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91" w:rsidRDefault="00610267"/>
    <w:p w:rsidR="0069536E" w:rsidRDefault="0069536E"/>
    <w:p w:rsidR="0069536E" w:rsidRDefault="0069536E">
      <w:r>
        <w:t>EXTRAIT ACTE DE VENTE / PAGE 16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I.- ECHANGE CCIR/ETAT DU 10 JUILLET 2006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Initialement la CHAMBRE DE COMMERCE ET D’INDUSTRIE DE ROUEN était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propriétaire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d’une parcelle de terrain située à BOOS à l'angle de la route de Paris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(Route Départementale numéro 6014) - rue Maryse Bastié, dont la désignation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cadastrale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avant morcellement est ci-après précisée : Section AM n° 12 pour 5ha 45a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46ca.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CHAMBRE DE COMMERCE ET D’INDUSTRIE DE ROUEN s’est portée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acquéreur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cette parcelle, en vue d’aménager sur une partie de cette parcelle une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d’activités dénommée « VILLAGE D’ENTREPRISES </w:t>
      </w:r>
      <w:r>
        <w:rPr>
          <w:rFonts w:ascii="TimesNewRomanPSMT" w:hAnsi="TimesNewRomanPSMT" w:cs="TimesNewRomanPSMT"/>
          <w:sz w:val="24"/>
          <w:szCs w:val="24"/>
        </w:rPr>
        <w:t>DE BOOS », après avoir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été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missionnée par la Commune de BOOS, dans ce sens.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II. LOTISSEMENT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Afin d’aménager cette zone d’activités, la CHAMBRE DE COMMERCE ET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D’INDUSTRIE DE ROUEN a établi un dossier de lotissement.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Permis d'aménager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La création du lotis</w:t>
      </w:r>
      <w:r>
        <w:rPr>
          <w:rFonts w:ascii="Times New Roman" w:hAnsi="Times New Roman" w:cs="Times New Roman"/>
          <w:sz w:val="24"/>
          <w:szCs w:val="24"/>
        </w:rPr>
        <w:t>sement du VILLAGE D’ENTREPRISES DE BOOS a été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autorisée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par arrêté de Monsieur le Préfet de la Seine-Maritime le 9 Décembre 2008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termes duquel un permis d’aménager a été délivré à la CHAMBRE DE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COMMERCE ET D’INDUSTRIE DE ROUEN sous le numéro PA 076 116 </w:t>
      </w:r>
      <w:r>
        <w:rPr>
          <w:rFonts w:ascii="TimesNewRomanPSMT" w:hAnsi="TimesNewRomanPSMT" w:cs="TimesNewRomanPSMT"/>
          <w:sz w:val="24"/>
          <w:szCs w:val="24"/>
        </w:rPr>
        <w:t>08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R0001 approuvant le projet déposé le 19 juillet 2008 et complétée les 23 et 30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septembre 2008.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 termes dudit permis d’aménager la CHAMBRE DE COMMERCE ET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D’INDUSTRIE DE ROUEN a été autorisée à réaliser un lotissement d’activités de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huit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lots à bâtir, </w:t>
      </w:r>
      <w:r>
        <w:rPr>
          <w:rFonts w:ascii="Times New Roman" w:hAnsi="Times New Roman" w:cs="Times New Roman"/>
          <w:sz w:val="24"/>
          <w:szCs w:val="24"/>
        </w:rPr>
        <w:t>pouvant être subdivisés jusqu’à l’obtention de quinze lots maximum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d’une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superficie de 47.139 m² issue de partie du terrain cadastré section AM n°12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d’une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contenance totale de 54.546 m².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résulte du permis d’aménager susvisé en date du 9 Décembre 2008 </w:t>
      </w:r>
      <w:r>
        <w:rPr>
          <w:rFonts w:ascii="TimesNewRomanPSMT" w:hAnsi="TimesNewRomanPSMT" w:cs="TimesNewRomanPSMT"/>
          <w:sz w:val="24"/>
          <w:szCs w:val="24"/>
        </w:rPr>
        <w:t>délivré sous le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numéro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PA 076 116 08 R0001 ce qui suit littéralement rapporté en italique :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ARRÊTÉ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Article 1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>
        <w:rPr>
          <w:rFonts w:ascii="Times New Roman,Italic" w:hAnsi="Times New Roman,Italic" w:cs="Times New Roman,Italic"/>
          <w:i/>
          <w:iCs/>
        </w:rPr>
        <w:t>Le permis d’aménager est ACCORDE sous réserve de respecter les prescriptions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proofErr w:type="gramStart"/>
      <w:r>
        <w:rPr>
          <w:rFonts w:ascii="TimesNewRomanPS-ItalicMT" w:hAnsi="TimesNewRomanPS-ItalicMT" w:cs="TimesNewRomanPS-ItalicMT"/>
          <w:i/>
          <w:iCs/>
        </w:rPr>
        <w:t>mentionnées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 aux articles ci-après,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Article 2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Le plan de composition </w:t>
      </w:r>
      <w:r>
        <w:rPr>
          <w:rFonts w:ascii="Times New Roman,Italic" w:hAnsi="Times New Roman,Italic" w:cs="Times New Roman,Italic"/>
          <w:i/>
          <w:iCs/>
        </w:rPr>
        <w:t>d’ensemble, pièce PA 4, comportant délimitation des terrains,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proofErr w:type="gramStart"/>
      <w:r>
        <w:rPr>
          <w:rFonts w:ascii="TimesNewRomanPS-ItalicMT" w:hAnsi="TimesNewRomanPS-ItalicMT" w:cs="TimesNewRomanPS-ItalicMT"/>
          <w:i/>
          <w:iCs/>
        </w:rPr>
        <w:t>obligations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 est approuvé.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Article 3</w:t>
      </w:r>
    </w:p>
    <w:p w:rsidR="0069536E" w:rsidRDefault="0069536E" w:rsidP="0069536E">
      <w:pPr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La Surface Hors </w:t>
      </w:r>
      <w:proofErr w:type="spellStart"/>
      <w:r>
        <w:rPr>
          <w:rFonts w:ascii="TimesNewRomanPS-ItalicMT" w:hAnsi="TimesNewRomanPS-ItalicMT" w:cs="TimesNewRomanPS-ItalicMT"/>
          <w:i/>
          <w:iCs/>
        </w:rPr>
        <w:t>Oeuvre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Nette totale autorisée dans le lotissement sera égale à 18855 m2.</w:t>
      </w:r>
    </w:p>
    <w:p w:rsidR="0069536E" w:rsidRDefault="0069536E" w:rsidP="0069536E">
      <w:pPr>
        <w:rPr>
          <w:rFonts w:ascii="TimesNewRomanPS-ItalicMT" w:hAnsi="TimesNewRomanPS-ItalicMT" w:cs="TimesNewRomanPS-ItalicMT"/>
          <w:i/>
          <w:iCs/>
        </w:rPr>
      </w:pPr>
    </w:p>
    <w:p w:rsidR="0069536E" w:rsidRDefault="0069536E" w:rsidP="0069536E">
      <w:pPr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Page 20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Indice de cavité souterraine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 recensement des indices de cavités souterraines a été réalisé sur le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territoire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la commune de BOOS par le bureau d’études </w:t>
      </w:r>
      <w:proofErr w:type="spellStart"/>
      <w:r>
        <w:rPr>
          <w:rFonts w:ascii="Times New Roman" w:hAnsi="Times New Roman" w:cs="Times New Roman"/>
          <w:sz w:val="24"/>
          <w:szCs w:val="24"/>
        </w:rPr>
        <w:t>Alisé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environnement sous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le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n°76-116-109.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en résulte que l’indice109 est localisé à proximité de l’aéroport de BOOS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sur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la parcelle cadastrée section AM n°3. (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Ladite parcelle ayant été divisée en deux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lastRenderedPageBreak/>
        <w:t>parcelles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respectivement cadastrées section AM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N°s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11 et 12</w:t>
      </w:r>
      <w:r>
        <w:rPr>
          <w:rFonts w:ascii="TimesNewRomanPSMT" w:hAnsi="TimesNewRomanPSMT" w:cs="TimesNewRomanPSMT"/>
          <w:sz w:val="24"/>
          <w:szCs w:val="24"/>
        </w:rPr>
        <w:t>)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CETE a dressé un rapport en date du mois d’août 2007, concluant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notamment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l’indice n’était pas en relation avec la présence d’une cavité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souterraine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 a proposé que l’indice soit supprimé.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Une copie de ce rapport est demeurée ci-jointe et annexée.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résulte d’un courrier de la Direction Départementale de l’Equipement et de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l’Agriculture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la Seine</w:t>
      </w:r>
      <w:r>
        <w:rPr>
          <w:rFonts w:ascii="TimesNewRomanPSMT" w:hAnsi="TimesNewRomanPSMT" w:cs="TimesNewRomanPSMT"/>
          <w:sz w:val="24"/>
          <w:szCs w:val="24"/>
        </w:rPr>
        <w:t>-Maritime en date du 8 décembre 2009 adressé à la mairie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BOOS, dont une copie est ci-annexée, ce qui suit littéralement rapporté :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Objet : indice de cavité souterraine n°109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>
        <w:rPr>
          <w:rFonts w:ascii="Times New Roman,Italic" w:hAnsi="Times New Roman,Italic" w:cs="Times New Roman,Italic"/>
          <w:i/>
          <w:iCs/>
        </w:rPr>
        <w:t xml:space="preserve">Vous nous avez </w:t>
      </w:r>
      <w:proofErr w:type="gramStart"/>
      <w:r>
        <w:rPr>
          <w:rFonts w:ascii="Times New Roman,Italic" w:hAnsi="Times New Roman,Italic" w:cs="Times New Roman,Italic"/>
          <w:i/>
          <w:iCs/>
        </w:rPr>
        <w:t>consulté</w:t>
      </w:r>
      <w:proofErr w:type="gramEnd"/>
      <w:r>
        <w:rPr>
          <w:rFonts w:ascii="Times New Roman,Italic" w:hAnsi="Times New Roman,Italic" w:cs="Times New Roman,Italic"/>
          <w:i/>
          <w:iCs/>
        </w:rPr>
        <w:t xml:space="preserve"> pour avis sur la levée de l’indice de cavité souterraine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n°109.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Au vu du résult</w:t>
      </w:r>
      <w:r>
        <w:rPr>
          <w:rFonts w:ascii="Times New Roman,Italic" w:hAnsi="Times New Roman,Italic" w:cs="Times New Roman,Italic"/>
          <w:i/>
          <w:iCs/>
        </w:rPr>
        <w:t>at du décapage réalisé par le CETE dans le cadre de l’affaire 11331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proofErr w:type="gramStart"/>
      <w:r>
        <w:rPr>
          <w:rFonts w:ascii="Times New Roman,Italic" w:hAnsi="Times New Roman,Italic" w:cs="Times New Roman,Italic"/>
          <w:i/>
          <w:iCs/>
        </w:rPr>
        <w:t>d’out</w:t>
      </w:r>
      <w:proofErr w:type="gramEnd"/>
      <w:r>
        <w:rPr>
          <w:rFonts w:ascii="Times New Roman,Italic" w:hAnsi="Times New Roman,Italic" w:cs="Times New Roman,Italic"/>
          <w:i/>
          <w:iCs/>
        </w:rPr>
        <w:t xml:space="preserve"> 2007, l’indice 109 n’est pas en lien avec une cavité souterraine, il s’agirait plutôt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proofErr w:type="gramStart"/>
      <w:r>
        <w:rPr>
          <w:rFonts w:ascii="Times New Roman,Italic" w:hAnsi="Times New Roman,Italic" w:cs="Times New Roman,Italic"/>
          <w:i/>
          <w:iCs/>
        </w:rPr>
        <w:t>d’une</w:t>
      </w:r>
      <w:proofErr w:type="gramEnd"/>
      <w:r>
        <w:rPr>
          <w:rFonts w:ascii="Times New Roman,Italic" w:hAnsi="Times New Roman,Italic" w:cs="Times New Roman,Italic"/>
          <w:i/>
          <w:iCs/>
        </w:rPr>
        <w:t xml:space="preserve"> ancienne décharge de matériaux antérieure à 1987.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Par conséquent, nous vous proposons de supprimer cet indice de cavité souterraine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proofErr w:type="gramStart"/>
      <w:r>
        <w:rPr>
          <w:rFonts w:ascii="Times New Roman,Italic" w:hAnsi="Times New Roman,Italic" w:cs="Times New Roman,Italic"/>
          <w:i/>
          <w:iCs/>
        </w:rPr>
        <w:t>et</w:t>
      </w:r>
      <w:proofErr w:type="gramEnd"/>
      <w:r>
        <w:rPr>
          <w:rFonts w:ascii="Times New Roman,Italic" w:hAnsi="Times New Roman,Italic" w:cs="Times New Roman,Italic"/>
          <w:i/>
          <w:iCs/>
        </w:rPr>
        <w:t xml:space="preserve"> donc de modifier votre carte des risques comme l’indique le CETE en annexe 5 du rapport</w:t>
      </w:r>
    </w:p>
    <w:p w:rsidR="0069536E" w:rsidRDefault="0069536E" w:rsidP="0069536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>
        <w:rPr>
          <w:rFonts w:ascii="Times New Roman,Italic" w:hAnsi="Times New Roman,Italic" w:cs="Times New Roman,Italic"/>
          <w:i/>
          <w:iCs/>
        </w:rPr>
        <w:t>(</w:t>
      </w:r>
      <w:proofErr w:type="gramStart"/>
      <w:r>
        <w:rPr>
          <w:rFonts w:ascii="Times New Roman,Italic" w:hAnsi="Times New Roman,Italic" w:cs="Times New Roman,Italic"/>
          <w:i/>
          <w:iCs/>
        </w:rPr>
        <w:t>indice</w:t>
      </w:r>
      <w:proofErr w:type="gramEnd"/>
      <w:r>
        <w:rPr>
          <w:rFonts w:ascii="Times New Roman,Italic" w:hAnsi="Times New Roman,Italic" w:cs="Times New Roman,Italic"/>
          <w:i/>
          <w:iCs/>
        </w:rPr>
        <w:t xml:space="preserve"> barré) (…).</w:t>
      </w:r>
    </w:p>
    <w:p w:rsidR="003B4DD8" w:rsidRDefault="003B4DD8" w:rsidP="0069536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</w:p>
    <w:p w:rsidR="003B4DD8" w:rsidRDefault="003B4DD8" w:rsidP="0069536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</w:p>
    <w:p w:rsidR="003B4DD8" w:rsidRDefault="003B4DD8" w:rsidP="003B4D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</w:rPr>
        <w:t xml:space="preserve">PAGE 35 </w:t>
      </w:r>
      <w:r>
        <w:rPr>
          <w:rFonts w:ascii="TimesNewRomanPSMT" w:hAnsi="TimesNewRomanPSMT" w:cs="TimesNewRomanPSMT"/>
          <w:color w:val="0000FF"/>
          <w:sz w:val="24"/>
          <w:szCs w:val="24"/>
        </w:rPr>
        <w:t>Article 1792 du Code civil</w:t>
      </w:r>
    </w:p>
    <w:p w:rsidR="003B4DD8" w:rsidRDefault="003B4DD8" w:rsidP="003B4DD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Tout constructeur d'un ouvrage est responsable de plein droit, envers le</w:t>
      </w:r>
    </w:p>
    <w:p w:rsidR="003B4DD8" w:rsidRDefault="003B4DD8" w:rsidP="003B4DD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maître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ou l'acquéreur de l'ouvrage, des dommages, même résultant d'un vice du sol,</w:t>
      </w:r>
    </w:p>
    <w:p w:rsidR="003B4DD8" w:rsidRDefault="003B4DD8" w:rsidP="003B4DD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qui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compromettent la solidité de l'ouvrage ou qui, l'affectant dans l'un de ses</w:t>
      </w:r>
    </w:p>
    <w:p w:rsidR="003B4DD8" w:rsidRDefault="003B4DD8" w:rsidP="003B4DD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éléments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constitutifs ou l'un de ses éléments d'équipement, le rendent impropre à sa</w:t>
      </w:r>
    </w:p>
    <w:p w:rsidR="003B4DD8" w:rsidRPr="00EA5663" w:rsidRDefault="003B4DD8" w:rsidP="003B4DD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highlight w:val="yellow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destination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. </w:t>
      </w:r>
      <w:r w:rsidRPr="00EA5663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highlight w:val="yellow"/>
        </w:rPr>
        <w:t xml:space="preserve">Une telle responsabilité </w:t>
      </w:r>
      <w:proofErr w:type="gramStart"/>
      <w:r w:rsidRPr="00EA5663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highlight w:val="yellow"/>
        </w:rPr>
        <w:t>n'a</w:t>
      </w:r>
      <w:proofErr w:type="gramEnd"/>
      <w:r w:rsidRPr="00EA5663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highlight w:val="yellow"/>
        </w:rPr>
        <w:t xml:space="preserve"> point lieu si le constructeur prouve que les</w:t>
      </w:r>
    </w:p>
    <w:p w:rsidR="003B4DD8" w:rsidRDefault="003B4DD8" w:rsidP="003B4DD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 w:rsidRPr="00EA5663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highlight w:val="yellow"/>
        </w:rPr>
        <w:t>dommages</w:t>
      </w:r>
      <w:proofErr w:type="gramEnd"/>
      <w:r w:rsidRPr="00EA5663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highlight w:val="yellow"/>
        </w:rPr>
        <w:t xml:space="preserve"> proviennent d'une cause étrangère.</w:t>
      </w:r>
    </w:p>
    <w:p w:rsidR="00610267" w:rsidRDefault="00610267" w:rsidP="003B4DD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PAGE 40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Risques naturels et technologiques</w:t>
      </w:r>
    </w:p>
    <w:p w:rsidR="00610267" w:rsidRP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highlight w:val="yellow"/>
        </w:rPr>
      </w:pPr>
      <w:r>
        <w:rPr>
          <w:rFonts w:ascii="TimesNewRomanPSMT" w:hAnsi="TimesNewRomanPSMT" w:cs="TimesNewRomanPSMT"/>
          <w:sz w:val="24"/>
          <w:szCs w:val="24"/>
        </w:rPr>
        <w:t xml:space="preserve">LE VENDEUR déclare au vu des informations </w:t>
      </w:r>
      <w:r w:rsidRPr="00610267">
        <w:rPr>
          <w:rFonts w:ascii="TimesNewRomanPSMT" w:hAnsi="TimesNewRomanPSMT" w:cs="TimesNewRomanPSMT"/>
          <w:sz w:val="24"/>
          <w:szCs w:val="24"/>
          <w:highlight w:val="yellow"/>
        </w:rPr>
        <w:t>mises à sa disposition par le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10267">
        <w:rPr>
          <w:rFonts w:ascii="TimesNewRomanPSMT" w:hAnsi="TimesNewRomanPSMT" w:cs="TimesNewRomanPSMT"/>
          <w:sz w:val="24"/>
          <w:szCs w:val="24"/>
          <w:highlight w:val="yellow"/>
        </w:rPr>
        <w:t>Préfet du département ou par le maire, que la commune de BOOS :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est située dans le périmètre d'un plan de prévention des risques naturels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prévisibles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- Aléas : Inondation par ruissellement (bassin versant de l'Aubette et du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Robec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prescrit le 29 décembre 2008.</w:t>
      </w:r>
    </w:p>
    <w:p w:rsidR="00610267" w:rsidRP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highlight w:val="yellow"/>
        </w:rPr>
      </w:pPr>
      <w:r w:rsidRPr="00610267">
        <w:rPr>
          <w:rFonts w:ascii="TimesNewRomanPSMT" w:hAnsi="TimesNewRomanPSMT" w:cs="TimesNewRomanPSMT"/>
          <w:sz w:val="24"/>
          <w:szCs w:val="24"/>
          <w:highlight w:val="yellow"/>
        </w:rPr>
        <w:t>- n'est pas située dans le périmètre d'un plan de prévention des risques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610267">
        <w:rPr>
          <w:rFonts w:ascii="TimesNewRomanPSMT" w:hAnsi="TimesNewRomanPSMT" w:cs="TimesNewRomanPSMT"/>
          <w:sz w:val="24"/>
          <w:szCs w:val="24"/>
          <w:highlight w:val="yellow"/>
        </w:rPr>
        <w:t>miniers</w:t>
      </w:r>
      <w:proofErr w:type="gramEnd"/>
      <w:r w:rsidRPr="00610267">
        <w:rPr>
          <w:rFonts w:ascii="TimesNewRomanPSMT" w:hAnsi="TimesNewRomanPSMT" w:cs="TimesNewRomanPSMT"/>
          <w:sz w:val="24"/>
          <w:szCs w:val="24"/>
          <w:highlight w:val="yellow"/>
        </w:rPr>
        <w:t>.</w:t>
      </w:r>
      <w:bookmarkStart w:id="0" w:name="_GoBack"/>
      <w:bookmarkEnd w:id="0"/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n'est pas située dans le périmètre d'un plan de prévention des risques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technologiques</w:t>
      </w:r>
      <w:proofErr w:type="gramEnd"/>
      <w:r>
        <w:rPr>
          <w:rFonts w:ascii="TimesNewRomanPSMT" w:hAnsi="TimesNewRomanPSMT" w:cs="TimesNewRomanPSMT"/>
          <w:sz w:val="24"/>
          <w:szCs w:val="24"/>
        </w:rPr>
        <w:t>,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est située en zone de sismicité : zone 1 (très faible).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Demeurent annexés aux présentes après mention :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fiche d'informations sur les risques naturels et technologiques majeurs de la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Commune,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copie de la carte du périmètre du PPR Inondation des bassins versants du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Cailly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de l'Aubette et du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Robec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copie de la carte d'Aléa sismique.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Etat des risques - En conséquence, et conformément aux dispositions de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l'article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4 du décret n° 2005-</w:t>
      </w:r>
      <w:r>
        <w:rPr>
          <w:rFonts w:ascii="Times New Roman" w:hAnsi="Times New Roman" w:cs="Times New Roman"/>
          <w:sz w:val="24"/>
          <w:szCs w:val="24"/>
        </w:rPr>
        <w:t>134 du 15 février 2005 codifié à l’article R.125</w:t>
      </w:r>
      <w:r>
        <w:rPr>
          <w:rFonts w:ascii="TimesNewRomanPSMT" w:hAnsi="TimesNewRomanPSMT" w:cs="TimesNewRomanPSMT"/>
          <w:sz w:val="24"/>
          <w:szCs w:val="24"/>
        </w:rPr>
        <w:t>-26 du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Code </w:t>
      </w:r>
      <w:r>
        <w:rPr>
          <w:rFonts w:ascii="Times New Roman" w:hAnsi="Times New Roman" w:cs="Times New Roman"/>
          <w:sz w:val="24"/>
          <w:szCs w:val="24"/>
        </w:rPr>
        <w:t>de l’environnement, un état des risques établi par le requérant, au vu du dossier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communal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d'informations, demeurera annexé aux présentes.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 cet état, il résulte ce qui suit :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"Située en partie dans le bassin versant de l’Aubette et du </w:t>
      </w: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Robec</w:t>
      </w:r>
      <w:proofErr w:type="spellEnd"/>
      <w:r>
        <w:rPr>
          <w:rFonts w:ascii="Times New Roman,Italic" w:hAnsi="Times New Roman,Italic" w:cs="Times New Roman,Italic"/>
          <w:i/>
          <w:iCs/>
          <w:sz w:val="24"/>
          <w:szCs w:val="24"/>
        </w:rPr>
        <w:t>, la commune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lastRenderedPageBreak/>
        <w:t>d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e</w:t>
      </w:r>
      <w:proofErr w:type="gram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Boos est concernée par des risques d’inondation liés au ruissellement des eaux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pluviales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."</w:t>
      </w:r>
    </w:p>
    <w:p w:rsidR="00610267" w:rsidRDefault="00610267" w:rsidP="0061026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Déclaration</w:t>
      </w:r>
    </w:p>
    <w:sectPr w:rsidR="0061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6E"/>
    <w:rsid w:val="002803CC"/>
    <w:rsid w:val="003B4DD8"/>
    <w:rsid w:val="00610267"/>
    <w:rsid w:val="0069536E"/>
    <w:rsid w:val="00D336E0"/>
    <w:rsid w:val="00EA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0DEA6-AFC5-4AAB-BB3C-C142D83D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3</cp:revision>
  <dcterms:created xsi:type="dcterms:W3CDTF">2020-06-02T09:40:00Z</dcterms:created>
  <dcterms:modified xsi:type="dcterms:W3CDTF">2020-06-02T10:02:00Z</dcterms:modified>
</cp:coreProperties>
</file>